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0304C4" w14:textId="77777777" w:rsidR="00661C40" w:rsidRDefault="00661C40">
      <w:pPr>
        <w:rPr>
          <w:rStyle w:val="BookTitle"/>
          <w:i w:val="0"/>
        </w:rPr>
      </w:pPr>
    </w:p>
    <w:p w14:paraId="76038AB1" w14:textId="1934CF57" w:rsidR="00506017" w:rsidRPr="00661C40" w:rsidRDefault="00AC5F3F">
      <w:pPr>
        <w:rPr>
          <w:rStyle w:val="BookTitle"/>
          <w:i w:val="0"/>
        </w:rPr>
      </w:pPr>
      <w:r w:rsidRPr="00661C40">
        <w:rPr>
          <w:rStyle w:val="BookTitle"/>
          <w:i w:val="0"/>
        </w:rPr>
        <w:t xml:space="preserve">Background,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Programme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7B85354D" w:rsidR="00506017" w:rsidRPr="00D6197F" w:rsidRDefault="00F85A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Turkey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Document.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602C7C79" w:rsidR="00506017" w:rsidRPr="00F13CEF" w:rsidRDefault="00CA4358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this framework and as set out in </w:t>
            </w:r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working with government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other 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partners, UNFPA will contribute to achieve the following results:</w:t>
            </w:r>
          </w:p>
          <w:p w14:paraId="5BEC75D2" w14:textId="77777777" w:rsidR="00506017" w:rsidRPr="00F13CEF" w:rsidRDefault="00506017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084A9E" w14:textId="77777777" w:rsidR="00743051" w:rsidRPr="00743051" w:rsidRDefault="006C16D0" w:rsidP="00743051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r w:rsidR="00743051" w:rsidRPr="00743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Strengthened institutions and civil society organizations to ensure delivery of accessible and rights-based sexual and reproductive health and youth-friendly services to underserved and vulnerable groups</w:t>
            </w:r>
            <w:r w:rsidR="00743051" w:rsidRPr="00743051">
              <w:rPr>
                <w:rFonts w:eastAsia="Times New Roman"/>
                <w:color w:val="222222"/>
                <w:sz w:val="24"/>
                <w:szCs w:val="24"/>
              </w:rPr>
              <w:br w:type="textWrapping" w:clear="all"/>
            </w:r>
          </w:p>
          <w:p w14:paraId="7E49AF31" w14:textId="32AB2071" w:rsidR="00506017" w:rsidRPr="00F13CEF" w:rsidRDefault="00506017" w:rsidP="006C16D0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Programme Proposal</w:t>
            </w:r>
          </w:p>
          <w:p w14:paraId="18F41DF6" w14:textId="41B0FF02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II – Proposed Budget</w:t>
            </w:r>
            <w:r w:rsidR="003A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A5C">
              <w:rPr>
                <w:rFonts w:ascii="Times New Roman" w:hAnsi="Times New Roman" w:cs="Times New Roman"/>
                <w:sz w:val="24"/>
                <w:szCs w:val="24"/>
              </w:rPr>
              <w:t>(max $30.000)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5D583AC9" w:rsidR="00506017" w:rsidRPr="003E74D2" w:rsidRDefault="009A7698" w:rsidP="009A7698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4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4FDB256A" w:rsidR="00506017" w:rsidRPr="003E74D2" w:rsidRDefault="00036904" w:rsidP="009A7698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698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  <w:r w:rsidR="00C8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28C91A6C" w:rsidR="00506017" w:rsidRPr="003E74D2" w:rsidRDefault="009A7698" w:rsidP="00C82941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Dec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74E1F5BF" w:rsidR="00506017" w:rsidRPr="003E74D2" w:rsidRDefault="009A7698" w:rsidP="00107246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07246" w:rsidRPr="001072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 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13CEF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F13CEF" w:rsidRPr="00D6197F" w:rsidRDefault="00F13CEF" w:rsidP="00F13C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77777777" w:rsidR="00F13CEF" w:rsidRPr="00D6197F" w:rsidRDefault="00F13CEF" w:rsidP="00F13C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011497C5" w:rsidR="00F13CEF" w:rsidRPr="003E74D2" w:rsidRDefault="009A7698" w:rsidP="00107246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072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07246" w:rsidRPr="001072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072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6660"/>
      </w:tblGrid>
      <w:tr w:rsidR="00506017" w:rsidRPr="00D6197F" w14:paraId="15E76BAF" w14:textId="77777777" w:rsidTr="00C82941">
        <w:tc>
          <w:tcPr>
            <w:tcW w:w="10035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 w:rsidTr="00C82941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Selected NGOs will be invited to enter into an implementing partner 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 w:rsidTr="00C82941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Selection criteria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C8294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C8294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 w:rsidTr="00C82941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3.3 Prospective partnership agreement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CBC0F" w14:textId="77777777" w:rsidR="00B505C0" w:rsidRPr="00B505C0" w:rsidRDefault="00B505C0" w:rsidP="00F13CEF">
      <w:bookmarkStart w:id="1" w:name="h.1hlacykdvk3" w:colFirst="0" w:colLast="0"/>
      <w:bookmarkEnd w:id="1"/>
    </w:p>
    <w:sectPr w:rsidR="00B505C0" w:rsidRPr="00B505C0" w:rsidSect="00C82941">
      <w:footerReference w:type="default" r:id="rId8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6D50" w14:textId="77777777" w:rsidR="001E2AF2" w:rsidRDefault="001E2AF2">
      <w:r>
        <w:separator/>
      </w:r>
    </w:p>
  </w:endnote>
  <w:endnote w:type="continuationSeparator" w:id="0">
    <w:p w14:paraId="5CD49917" w14:textId="77777777" w:rsidR="001E2AF2" w:rsidRDefault="001E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013318BA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1072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1B4B" w14:textId="77777777" w:rsidR="001E2AF2" w:rsidRDefault="001E2AF2">
      <w:r>
        <w:separator/>
      </w:r>
    </w:p>
  </w:footnote>
  <w:footnote w:type="continuationSeparator" w:id="0">
    <w:p w14:paraId="56D1D529" w14:textId="77777777" w:rsidR="001E2AF2" w:rsidRDefault="001E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20F7A"/>
    <w:rsid w:val="00036904"/>
    <w:rsid w:val="00047BC1"/>
    <w:rsid w:val="0005339C"/>
    <w:rsid w:val="00077648"/>
    <w:rsid w:val="00105554"/>
    <w:rsid w:val="00107246"/>
    <w:rsid w:val="001243FD"/>
    <w:rsid w:val="001D3933"/>
    <w:rsid w:val="001D7F83"/>
    <w:rsid w:val="001E2AF2"/>
    <w:rsid w:val="002122EC"/>
    <w:rsid w:val="00232814"/>
    <w:rsid w:val="0026746D"/>
    <w:rsid w:val="0027542C"/>
    <w:rsid w:val="002A320C"/>
    <w:rsid w:val="00340DF5"/>
    <w:rsid w:val="003636AE"/>
    <w:rsid w:val="0037029B"/>
    <w:rsid w:val="0039769D"/>
    <w:rsid w:val="003A3A5C"/>
    <w:rsid w:val="003A4242"/>
    <w:rsid w:val="003B5A38"/>
    <w:rsid w:val="003E018A"/>
    <w:rsid w:val="003E74D2"/>
    <w:rsid w:val="003F0957"/>
    <w:rsid w:val="00413DB0"/>
    <w:rsid w:val="0044155F"/>
    <w:rsid w:val="0044421B"/>
    <w:rsid w:val="00474AE8"/>
    <w:rsid w:val="004841D7"/>
    <w:rsid w:val="00493027"/>
    <w:rsid w:val="00506017"/>
    <w:rsid w:val="00514D16"/>
    <w:rsid w:val="00550B08"/>
    <w:rsid w:val="0056605D"/>
    <w:rsid w:val="0057355A"/>
    <w:rsid w:val="0059190D"/>
    <w:rsid w:val="0059661A"/>
    <w:rsid w:val="005D4F50"/>
    <w:rsid w:val="00604DE7"/>
    <w:rsid w:val="006368CC"/>
    <w:rsid w:val="00661C40"/>
    <w:rsid w:val="00664DDE"/>
    <w:rsid w:val="006718D2"/>
    <w:rsid w:val="006C16D0"/>
    <w:rsid w:val="006C5022"/>
    <w:rsid w:val="006D3029"/>
    <w:rsid w:val="0070093E"/>
    <w:rsid w:val="00721781"/>
    <w:rsid w:val="00743051"/>
    <w:rsid w:val="00775BC6"/>
    <w:rsid w:val="007B6348"/>
    <w:rsid w:val="00801933"/>
    <w:rsid w:val="00805BF6"/>
    <w:rsid w:val="008348E8"/>
    <w:rsid w:val="008D505D"/>
    <w:rsid w:val="008E121A"/>
    <w:rsid w:val="00983190"/>
    <w:rsid w:val="009A7698"/>
    <w:rsid w:val="00A030D2"/>
    <w:rsid w:val="00AC5F3F"/>
    <w:rsid w:val="00AF213A"/>
    <w:rsid w:val="00B143CB"/>
    <w:rsid w:val="00B505C0"/>
    <w:rsid w:val="00C47DE5"/>
    <w:rsid w:val="00C67FDC"/>
    <w:rsid w:val="00C82941"/>
    <w:rsid w:val="00C86C7E"/>
    <w:rsid w:val="00C97429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F7549"/>
    <w:rsid w:val="00E7216D"/>
    <w:rsid w:val="00E722F1"/>
    <w:rsid w:val="00E939E9"/>
    <w:rsid w:val="00EE5A88"/>
    <w:rsid w:val="00F13CEF"/>
    <w:rsid w:val="00F4744C"/>
    <w:rsid w:val="00F47B97"/>
    <w:rsid w:val="00F76410"/>
    <w:rsid w:val="00F85A8F"/>
    <w:rsid w:val="00F91480"/>
    <w:rsid w:val="00F943E1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DB56-6E4D-4504-A959-CEFD6853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Zeynep Basarankut</cp:lastModifiedBy>
  <cp:revision>5</cp:revision>
  <cp:lastPrinted>2016-01-28T15:49:00Z</cp:lastPrinted>
  <dcterms:created xsi:type="dcterms:W3CDTF">2019-11-28T13:53:00Z</dcterms:created>
  <dcterms:modified xsi:type="dcterms:W3CDTF">2019-12-04T13:00:00Z</dcterms:modified>
</cp:coreProperties>
</file>